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DD" w:rsidRDefault="002458DD" w:rsidP="00245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платы по договору управления </w:t>
      </w:r>
    </w:p>
    <w:p w:rsidR="002458DD" w:rsidRDefault="002458DD" w:rsidP="00245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 № 6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г.Волгодонска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01.01.2020 года</w:t>
      </w:r>
    </w:p>
    <w:tbl>
      <w:tblPr>
        <w:tblStyle w:val="a3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6"/>
        <w:gridCol w:w="1984"/>
        <w:gridCol w:w="1843"/>
        <w:gridCol w:w="4962"/>
      </w:tblGrid>
      <w:tr w:rsidR="002458DD" w:rsidTr="002458D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(руб./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2458DD" w:rsidTr="002458D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8DD" w:rsidTr="002458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№ 2 от 17.12.2015г.</w:t>
            </w:r>
          </w:p>
        </w:tc>
      </w:tr>
    </w:tbl>
    <w:p w:rsidR="002458DD" w:rsidRDefault="002458DD" w:rsidP="00245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коммунальные услуги в городе Волгодонске на 2020 год</w:t>
      </w:r>
    </w:p>
    <w:p w:rsidR="002458DD" w:rsidRDefault="002458DD" w:rsidP="00245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утвержденные РСТ Ростовской области.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3708"/>
        <w:gridCol w:w="1438"/>
        <w:gridCol w:w="1296"/>
        <w:gridCol w:w="1334"/>
        <w:gridCol w:w="2844"/>
      </w:tblGrid>
      <w:tr w:rsidR="002458DD" w:rsidTr="002458DD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с 01.01.2020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с 01.07.2020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акт</w:t>
            </w:r>
          </w:p>
        </w:tc>
      </w:tr>
      <w:tr w:rsidR="002458DD" w:rsidTr="002458DD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29,87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Постановление РСТ от 17.12.2018г. № 83/71</w:t>
            </w:r>
          </w:p>
        </w:tc>
        <w:bookmarkStart w:id="0" w:name="_GoBack"/>
        <w:bookmarkEnd w:id="0"/>
      </w:tr>
      <w:tr w:rsidR="002458DD" w:rsidTr="002458DD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8DD" w:rsidTr="002458DD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8DD" w:rsidTr="002458DD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36,24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РСТ от 17.12.2018г. № 83/56</w:t>
            </w:r>
          </w:p>
        </w:tc>
      </w:tr>
      <w:tr w:rsidR="002458DD" w:rsidTr="002458DD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1825,74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8DD" w:rsidTr="002458DD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1825,74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1825,74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Постановление РСТ от 17.12.2018г. № 83/54</w:t>
            </w:r>
          </w:p>
        </w:tc>
      </w:tr>
      <w:tr w:rsidR="002458DD" w:rsidTr="002458DD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8DD" w:rsidTr="002458DD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  <w:t>руб./1 куб. м, приведенных к стандартным условиям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6,32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РСТ от 30.07.2019. № 32/3</w:t>
            </w: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8DD" w:rsidTr="002458DD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помещения в многоквартирных домах)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1717"/>
                <w:sz w:val="20"/>
                <w:szCs w:val="20"/>
                <w:shd w:val="clear" w:color="auto" w:fill="FFFFFF"/>
              </w:rPr>
              <w:t>руб./1000 куб. м, приведенных к стандартным условиям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  <w:shd w:val="clear" w:color="auto" w:fill="FFFFFF"/>
              </w:rPr>
              <w:t>6184,96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  <w:shd w:val="clear" w:color="auto" w:fill="FFFFFF"/>
              </w:rPr>
              <w:t>6184,96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58DD" w:rsidTr="002458DD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Постановление РСТ от 26.12.2019г. № 71/37</w:t>
            </w:r>
          </w:p>
        </w:tc>
      </w:tr>
      <w:tr w:rsidR="002458DD" w:rsidTr="002458DD"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Электроснабжение в домах </w:t>
            </w: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 газовыми плитами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8DD" w:rsidTr="002458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5,53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8DD" w:rsidTr="002458DD"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домах </w:t>
            </w: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стационарными электроплитами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2,77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8DD" w:rsidTr="002458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3,87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4,03</w:t>
            </w: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8DD" w:rsidTr="002458DD"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Твердые коммунальные отходы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504,55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DD" w:rsidRDefault="0024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504,55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58DD" w:rsidRDefault="00245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РСТ от 20.12.2019. № 68/7</w:t>
            </w:r>
          </w:p>
        </w:tc>
      </w:tr>
    </w:tbl>
    <w:p w:rsidR="002458DD" w:rsidRDefault="002458DD" w:rsidP="002458DD">
      <w:pPr>
        <w:spacing w:after="0"/>
        <w:rPr>
          <w:rFonts w:ascii="Times New Roman" w:hAnsi="Times New Roman" w:cs="Times New Roman"/>
        </w:rPr>
      </w:pPr>
    </w:p>
    <w:p w:rsidR="002458DD" w:rsidRDefault="002458DD" w:rsidP="002458DD">
      <w:pPr>
        <w:ind w:left="-284" w:firstLine="284"/>
      </w:pPr>
    </w:p>
    <w:sectPr w:rsidR="002458DD" w:rsidSect="002458DD">
      <w:pgSz w:w="11906" w:h="16838"/>
      <w:pgMar w:top="142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DD"/>
    <w:rsid w:val="002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2B192-911C-4100-B3E4-B9F8549C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юрист_рисож</dc:creator>
  <cp:keywords/>
  <dc:description/>
  <cp:lastModifiedBy>юрист_рисож</cp:lastModifiedBy>
  <cp:revision>2</cp:revision>
  <dcterms:created xsi:type="dcterms:W3CDTF">2022-03-16T07:19:00Z</dcterms:created>
  <dcterms:modified xsi:type="dcterms:W3CDTF">2022-03-16T07:21:00Z</dcterms:modified>
</cp:coreProperties>
</file>